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before="480" w:lineRule="auto"/>
        <w:rPr/>
      </w:pPr>
      <w:bookmarkStart w:colFirst="0" w:colLast="0" w:name="_heading=h.gjdgxs" w:id="0"/>
      <w:bookmarkEnd w:id="0"/>
      <w:r w:rsidDel="00000000" w:rsidR="00000000" w:rsidRPr="00000000">
        <w:rPr>
          <w:rtl w:val="0"/>
        </w:rPr>
        <w:t xml:space="preserve">Trenuri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Rețeaua de căi ferate dintr-o țară are forma unui arbore. Nodurile sunt orașe ale țării, iar muchiile reprezintă perechi de orașe între care există o linie ferată. Fiecare muchie are o lungime dată în kilometri.</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Nodul 1 este capitala țării. La un moment dat, din două orașe date pleacă simultan trenuri către capitală, pe drumul cel mai scurt (drumul elementar unic în arbore între nodul de unde pleacă trenul și nodul 1). Fiecare tren are o viteză exprimată în kilometri, iar trenurile au viteze diferite.</w:t>
      </w:r>
    </w:p>
    <w:p w:rsidR="00000000" w:rsidDel="00000000" w:rsidP="00000000" w:rsidRDefault="00000000" w:rsidRPr="00000000" w14:paraId="00000006">
      <w:pPr>
        <w:rPr/>
      </w:pPr>
      <w:r w:rsidDel="00000000" w:rsidR="00000000" w:rsidRPr="00000000">
        <w:rPr>
          <w:rtl w:val="0"/>
        </w:rPr>
        <w:t xml:space="preserve">Este o problemă dacă cele două trenuri ajung să se intersecteze într-un moment pe una dintre muchii, trenul mai lent fiind depășit de trenul mai rapid. În acest caz, între capetele muchiei respective ar trebui construită o linie ferată suplimentară. Vrem să identificăm aceste cazuri. De reținut că dacă traseele a două trenuri ajung să se intersecteze fix într-un oraș, nu este nevoie să se construiască ceva suplimentar (în orașe sunt gări care au mai multe linii de rezervă).</w:t>
      </w:r>
    </w:p>
    <w:p w:rsidR="00000000" w:rsidDel="00000000" w:rsidP="00000000" w:rsidRDefault="00000000" w:rsidRPr="00000000" w14:paraId="00000007">
      <w:pPr>
        <w:rPr/>
      </w:pPr>
      <w:r w:rsidDel="00000000" w:rsidR="00000000" w:rsidRPr="00000000">
        <w:rPr>
          <w:rtl w:val="0"/>
        </w:rPr>
        <w:t xml:space="preserve">Dată fiind structura arborelui, trebuie să răspundem la mai multe interogări de tipul descris mai sus. În cazul în care la o interogare ar trebui construită o linie ferată suplimentară, trebuie să indicăm și muchia unde traseele trenurilor se intersectează.</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Subtitle"/>
        <w:rPr/>
      </w:pPr>
      <w:bookmarkStart w:colFirst="0" w:colLast="0" w:name="_heading=h.30j0zll" w:id="1"/>
      <w:bookmarkEnd w:id="1"/>
      <w:r w:rsidDel="00000000" w:rsidR="00000000" w:rsidRPr="00000000">
        <w:rPr>
          <w:rtl w:val="0"/>
        </w:rPr>
        <w:t xml:space="preserve">Date de intrare</w:t>
      </w:r>
    </w:p>
    <w:p w:rsidR="00000000" w:rsidDel="00000000" w:rsidP="00000000" w:rsidRDefault="00000000" w:rsidRPr="00000000" w14:paraId="0000000A">
      <w:pPr>
        <w:rPr/>
      </w:pPr>
      <w:r w:rsidDel="00000000" w:rsidR="00000000" w:rsidRPr="00000000">
        <w:rPr>
          <w:rtl w:val="0"/>
        </w:rPr>
        <w:t xml:space="preserve">Fișierul </w:t>
      </w:r>
      <w:r w:rsidDel="00000000" w:rsidR="00000000" w:rsidRPr="00000000">
        <w:rPr>
          <w:rFonts w:ascii="Roboto Mono" w:cs="Roboto Mono" w:eastAsia="Roboto Mono" w:hAnsi="Roboto Mono"/>
          <w:color w:val="188038"/>
          <w:rtl w:val="0"/>
        </w:rPr>
        <w:t xml:space="preserve">trenuri.in</w:t>
      </w:r>
      <w:r w:rsidDel="00000000" w:rsidR="00000000" w:rsidRPr="00000000">
        <w:rPr>
          <w:rtl w:val="0"/>
        </w:rPr>
        <w:t xml:space="preserve"> conține pe prima linie numărul de orașe din țară, notat n.</w:t>
      </w:r>
    </w:p>
    <w:p w:rsidR="00000000" w:rsidDel="00000000" w:rsidP="00000000" w:rsidRDefault="00000000" w:rsidRPr="00000000" w14:paraId="0000000B">
      <w:pPr>
        <w:rPr/>
      </w:pPr>
      <w:r w:rsidDel="00000000" w:rsidR="00000000" w:rsidRPr="00000000">
        <w:rPr>
          <w:rtl w:val="0"/>
        </w:rPr>
        <w:t xml:space="preserve"> Pe următoarele n-1 linii se află câte o muchie descrisă prin 3 valori, respectiv: extremitățile ei (numere de la 1 la n) și lungimea sa în kilometri (număr natural pozitiv). </w:t>
      </w:r>
    </w:p>
    <w:p w:rsidR="00000000" w:rsidDel="00000000" w:rsidP="00000000" w:rsidRDefault="00000000" w:rsidRPr="00000000" w14:paraId="0000000C">
      <w:pPr>
        <w:rPr/>
      </w:pPr>
      <w:r w:rsidDel="00000000" w:rsidR="00000000" w:rsidRPr="00000000">
        <w:rPr>
          <w:rtl w:val="0"/>
        </w:rPr>
        <w:t xml:space="preserve">Pe linia următoare se află valoarea m, reprezentând numărul de interogări. </w:t>
      </w:r>
    </w:p>
    <w:p w:rsidR="00000000" w:rsidDel="00000000" w:rsidP="00000000" w:rsidRDefault="00000000" w:rsidRPr="00000000" w14:paraId="0000000D">
      <w:pPr>
        <w:rPr/>
      </w:pPr>
      <w:r w:rsidDel="00000000" w:rsidR="00000000" w:rsidRPr="00000000">
        <w:rPr>
          <w:rtl w:val="0"/>
        </w:rPr>
        <w:t xml:space="preserve">Pe fiecare din următoarele m linii este descrisă o interogare prin 4 valori: </w:t>
      </w:r>
      <m:oMath>
        <m:sSub>
          <m:sSubPr>
            <m:ctrlPr>
              <w:rPr/>
            </m:ctrlPr>
          </m:sSubPr>
          <m:e>
            <m:r>
              <w:rPr/>
              <m:t xml:space="preserve">T</m:t>
            </m:r>
          </m:e>
          <m:sub>
            <m:r>
              <w:rPr/>
              <m:t xml:space="preserve">1</m:t>
            </m:r>
          </m:sub>
        </m:sSub>
      </m:oMath>
      <w:r w:rsidDel="00000000" w:rsidR="00000000" w:rsidRPr="00000000">
        <w:rPr>
          <w:rtl w:val="0"/>
        </w:rPr>
        <w:t xml:space="preserve">, </w:t>
      </w:r>
      <m:oMath>
        <m:sSub>
          <m:sSubPr>
            <m:ctrlPr>
              <w:rPr/>
            </m:ctrlPr>
          </m:sSubPr>
          <m:e>
            <m:r>
              <w:rPr/>
              <m:t xml:space="preserve">V</m:t>
            </m:r>
          </m:e>
          <m:sub>
            <m:r>
              <w:rPr/>
              <m:t xml:space="preserve">1</m:t>
            </m:r>
          </m:sub>
        </m:sSub>
      </m:oMath>
      <w:r w:rsidDel="00000000" w:rsidR="00000000" w:rsidRPr="00000000">
        <w:rPr>
          <w:rtl w:val="0"/>
        </w:rPr>
        <w:t xml:space="preserve">, </w:t>
      </w:r>
      <m:oMath>
        <m:sSub>
          <m:sSubPr>
            <m:ctrlPr>
              <w:rPr/>
            </m:ctrlPr>
          </m:sSubPr>
          <m:e>
            <m:r>
              <w:rPr/>
              <m:t xml:space="preserve">T</m:t>
            </m:r>
          </m:e>
          <m:sub>
            <m:r>
              <w:rPr/>
              <m:t xml:space="preserve">2</m:t>
            </m:r>
          </m:sub>
        </m:sSub>
      </m:oMath>
      <w:r w:rsidDel="00000000" w:rsidR="00000000" w:rsidRPr="00000000">
        <w:rPr>
          <w:rtl w:val="0"/>
        </w:rPr>
        <w:t xml:space="preserve">, </w:t>
      </w:r>
      <m:oMath>
        <m:sSub>
          <m:sSubPr>
            <m:ctrlPr>
              <w:rPr/>
            </m:ctrlPr>
          </m:sSubPr>
          <m:e>
            <m:r>
              <w:rPr/>
              <m:t xml:space="preserve">V</m:t>
            </m:r>
          </m:e>
          <m:sub>
            <m:r>
              <w:rPr/>
              <m:t xml:space="preserve">2</m:t>
            </m:r>
          </m:sub>
        </m:sSub>
      </m:oMath>
      <w:r w:rsidDel="00000000" w:rsidR="00000000" w:rsidRPr="00000000">
        <w:rPr>
          <w:rtl w:val="0"/>
        </w:rPr>
        <w:t xml:space="preserve">, respectiv: orașul din care pleacă primul tren, viteza primului tren, orașul din care pleacă al doilea tren, viteza celui de-al doilea tren.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Subtitle"/>
        <w:rPr/>
      </w:pPr>
      <w:bookmarkStart w:colFirst="0" w:colLast="0" w:name="_heading=h.1fob9te" w:id="2"/>
      <w:bookmarkEnd w:id="2"/>
      <w:r w:rsidDel="00000000" w:rsidR="00000000" w:rsidRPr="00000000">
        <w:rPr>
          <w:rtl w:val="0"/>
        </w:rPr>
        <w:t xml:space="preserve">Date de ieșire</w:t>
      </w:r>
    </w:p>
    <w:p w:rsidR="00000000" w:rsidDel="00000000" w:rsidP="00000000" w:rsidRDefault="00000000" w:rsidRPr="00000000" w14:paraId="00000010">
      <w:pPr>
        <w:rPr/>
      </w:pPr>
      <w:r w:rsidDel="00000000" w:rsidR="00000000" w:rsidRPr="00000000">
        <w:rPr>
          <w:rtl w:val="0"/>
        </w:rPr>
        <w:t xml:space="preserve">Fișierul </w:t>
      </w:r>
      <w:r w:rsidDel="00000000" w:rsidR="00000000" w:rsidRPr="00000000">
        <w:rPr>
          <w:rFonts w:ascii="Roboto Mono" w:cs="Roboto Mono" w:eastAsia="Roboto Mono" w:hAnsi="Roboto Mono"/>
          <w:color w:val="188038"/>
          <w:rtl w:val="0"/>
        </w:rPr>
        <w:t xml:space="preserve">trenuri.out</w:t>
      </w:r>
      <w:r w:rsidDel="00000000" w:rsidR="00000000" w:rsidRPr="00000000">
        <w:rPr>
          <w:rtl w:val="0"/>
        </w:rPr>
        <w:t xml:space="preserve"> va conține m linii, câte una pentru fiecare interogare, în ordinea în care acestea apar în fișierul de intrare. </w:t>
      </w:r>
    </w:p>
    <w:p w:rsidR="00000000" w:rsidDel="00000000" w:rsidP="00000000" w:rsidRDefault="00000000" w:rsidRPr="00000000" w14:paraId="00000011">
      <w:pPr>
        <w:rPr/>
      </w:pPr>
      <w:r w:rsidDel="00000000" w:rsidR="00000000" w:rsidRPr="00000000">
        <w:rPr>
          <w:rtl w:val="0"/>
        </w:rPr>
        <w:t xml:space="preserve">Dacă trenurile corespunzătoare unei interogări </w:t>
      </w:r>
      <w:r w:rsidDel="00000000" w:rsidR="00000000" w:rsidRPr="00000000">
        <w:rPr>
          <w:b w:val="1"/>
          <w:rtl w:val="0"/>
        </w:rPr>
        <w:t xml:space="preserve">NU </w:t>
      </w:r>
      <w:r w:rsidDel="00000000" w:rsidR="00000000" w:rsidRPr="00000000">
        <w:rPr>
          <w:rtl w:val="0"/>
        </w:rPr>
        <w:t xml:space="preserve">se intersectează strict pe o muchie, pe linia corespunzătoare se va scrie doar valoarea 0. </w:t>
      </w:r>
    </w:p>
    <w:p w:rsidR="00000000" w:rsidDel="00000000" w:rsidP="00000000" w:rsidRDefault="00000000" w:rsidRPr="00000000" w14:paraId="00000012">
      <w:pPr>
        <w:rPr/>
      </w:pPr>
      <w:r w:rsidDel="00000000" w:rsidR="00000000" w:rsidRPr="00000000">
        <w:rPr>
          <w:rtl w:val="0"/>
        </w:rPr>
        <w:t xml:space="preserve">În cazul în care trenurile se intersectează strict pe o muchie, pe linia respectivă se va scrie 1 și nodurile care descriu muchia pe care se intersectează, </w:t>
      </w:r>
      <w:r w:rsidDel="00000000" w:rsidR="00000000" w:rsidRPr="00000000">
        <w:rPr>
          <w:b w:val="1"/>
          <w:rtl w:val="0"/>
        </w:rPr>
        <w:t xml:space="preserve">în ordine crescătoare</w:t>
      </w:r>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Subtitle"/>
        <w:rPr/>
      </w:pPr>
      <w:bookmarkStart w:colFirst="0" w:colLast="0" w:name="_heading=h.3znysh7" w:id="3"/>
      <w:bookmarkEnd w:id="3"/>
      <w:r w:rsidDel="00000000" w:rsidR="00000000" w:rsidRPr="00000000">
        <w:rPr>
          <w:rtl w:val="0"/>
        </w:rPr>
        <w:t xml:space="preserve">Restricții</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 1 &lt;= n &lt;= 100 000;</w:t>
      </w:r>
      <w:r w:rsidDel="00000000" w:rsidR="00000000" w:rsidRPr="00000000">
        <w:rPr>
          <w:rtl w:val="0"/>
        </w:rPr>
      </w:r>
    </w:p>
    <w:p w:rsidR="00000000" w:rsidDel="00000000" w:rsidP="00000000" w:rsidRDefault="00000000" w:rsidRPr="00000000" w14:paraId="00000016">
      <w:pPr>
        <w:numPr>
          <w:ilvl w:val="0"/>
          <w:numId w:val="2"/>
        </w:numPr>
        <w:ind w:left="720" w:hanging="360"/>
        <w:rPr>
          <w:u w:val="none"/>
        </w:rPr>
      </w:pPr>
      <w:r w:rsidDel="00000000" w:rsidR="00000000" w:rsidRPr="00000000">
        <w:rPr>
          <w:rtl w:val="0"/>
        </w:rPr>
        <w:t xml:space="preserve"> 1 &lt;= m &lt;= 100 000;</w:t>
      </w:r>
      <w:r w:rsidDel="00000000" w:rsidR="00000000" w:rsidRPr="00000000">
        <w:rPr>
          <w:rtl w:val="0"/>
        </w:rPr>
      </w:r>
    </w:p>
    <w:p w:rsidR="00000000" w:rsidDel="00000000" w:rsidP="00000000" w:rsidRDefault="00000000" w:rsidRPr="00000000" w14:paraId="00000017">
      <w:pPr>
        <w:numPr>
          <w:ilvl w:val="0"/>
          <w:numId w:val="2"/>
        </w:numPr>
        <w:ind w:left="720" w:hanging="360"/>
        <w:rPr>
          <w:u w:val="none"/>
        </w:rPr>
      </w:pPr>
      <w:r w:rsidDel="00000000" w:rsidR="00000000" w:rsidRPr="00000000">
        <w:rPr>
          <w:rtl w:val="0"/>
        </w:rPr>
        <w:t xml:space="preserve"> Pentru 30% din teste, 1 &lt;= n &lt;= 1 000 și 1 &lt;= n &lt;= 1 000;</w:t>
      </w:r>
      <w:r w:rsidDel="00000000" w:rsidR="00000000" w:rsidRPr="00000000">
        <w:rPr>
          <w:rtl w:val="0"/>
        </w:rPr>
      </w:r>
    </w:p>
    <w:p w:rsidR="00000000" w:rsidDel="00000000" w:rsidP="00000000" w:rsidRDefault="00000000" w:rsidRPr="00000000" w14:paraId="00000018">
      <w:pPr>
        <w:numPr>
          <w:ilvl w:val="0"/>
          <w:numId w:val="2"/>
        </w:numPr>
        <w:ind w:left="720" w:hanging="360"/>
        <w:rPr>
          <w:u w:val="none"/>
        </w:rPr>
      </w:pPr>
      <w:r w:rsidDel="00000000" w:rsidR="00000000" w:rsidRPr="00000000">
        <w:rPr>
          <w:rtl w:val="0"/>
        </w:rPr>
        <w:t xml:space="preserve"> Lungimile muchiilor și vitezele trenurilor sunt numere naturale pozitive &lt;= 10 000;</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Pentru orice interogare:</w:t>
      </w:r>
    </w:p>
    <w:p w:rsidR="00000000" w:rsidDel="00000000" w:rsidP="00000000" w:rsidRDefault="00000000" w:rsidRPr="00000000" w14:paraId="0000001B">
      <w:pPr>
        <w:numPr>
          <w:ilvl w:val="0"/>
          <w:numId w:val="1"/>
        </w:numPr>
        <w:ind w:left="720" w:hanging="360"/>
        <w:rPr>
          <w:u w:val="none"/>
        </w:rPr>
      </w:pPr>
      <m:oMath>
        <m:sSub>
          <m:sSubPr>
            <m:ctrlPr>
              <w:rPr/>
            </m:ctrlPr>
          </m:sSubPr>
          <m:e>
            <m:r>
              <w:rPr/>
              <m:t xml:space="preserve">T</m:t>
            </m:r>
          </m:e>
          <m:sub>
            <m:r>
              <w:rPr/>
              <m:t xml:space="preserve">1</m:t>
            </m:r>
          </m:sub>
        </m:sSub>
      </m:oMath>
      <w:r w:rsidDel="00000000" w:rsidR="00000000" w:rsidRPr="00000000">
        <w:rPr>
          <w:rtl w:val="0"/>
        </w:rPr>
        <w:t xml:space="preserve"> != </w:t>
      </w:r>
      <m:oMath>
        <m:sSub>
          <m:sSubPr>
            <m:ctrlPr>
              <w:rPr/>
            </m:ctrlPr>
          </m:sSubPr>
          <m:e>
            <m:r>
              <w:rPr/>
              <m:t xml:space="preserve">T</m:t>
            </m:r>
          </m:e>
          <m:sub>
            <m:r>
              <w:rPr/>
              <m:t xml:space="preserve">2</m:t>
            </m:r>
          </m:sub>
        </m:sSub>
      </m:oMath>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0"/>
          <w:numId w:val="1"/>
        </w:numPr>
        <w:ind w:left="720" w:hanging="360"/>
        <w:rPr>
          <w:u w:val="none"/>
        </w:rPr>
      </w:pPr>
      <m:oMath>
        <m:sSub>
          <m:sSubPr>
            <m:ctrlPr>
              <w:rPr/>
            </m:ctrlPr>
          </m:sSubPr>
          <m:e>
            <m:r>
              <w:rPr/>
              <m:t xml:space="preserve">V</m:t>
            </m:r>
          </m:e>
          <m:sub>
            <m:r>
              <w:rPr/>
              <m:t xml:space="preserve">1</m:t>
            </m:r>
          </m:sub>
        </m:sSub>
      </m:oMath>
      <w:r w:rsidDel="00000000" w:rsidR="00000000" w:rsidRPr="00000000">
        <w:rPr>
          <w:rtl w:val="0"/>
        </w:rPr>
        <w:t xml:space="preserve"> != </w:t>
      </w:r>
      <m:oMath>
        <m:sSub>
          <m:sSubPr>
            <m:ctrlPr>
              <w:rPr/>
            </m:ctrlPr>
          </m:sSubPr>
          <m:e>
            <m:r>
              <w:rPr/>
              <m:t xml:space="preserve">V</m:t>
            </m:r>
          </m:e>
          <m:sub>
            <m:r>
              <w:rPr/>
              <m:t xml:space="preserve">2</m:t>
            </m:r>
          </m:sub>
        </m:sSub>
      </m:oMath>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Interogările sunt independente;</w:t>
      </w:r>
      <w:r w:rsidDel="00000000" w:rsidR="00000000" w:rsidRPr="00000000">
        <w:rPr>
          <w:rtl w:val="0"/>
        </w:rPr>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Pentru 51 de puncte n &lt;= 1 000 și m &lt;= 1 000;</w:t>
      </w:r>
      <w:r w:rsidDel="00000000" w:rsidR="00000000" w:rsidRPr="00000000">
        <w:rPr>
          <w:rtl w:val="0"/>
        </w:rPr>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Pentru 23 de puncte dintre acestea, arborele este "</w:t>
      </w:r>
      <w:r w:rsidDel="00000000" w:rsidR="00000000" w:rsidRPr="00000000">
        <w:rPr>
          <w:b w:val="1"/>
          <w:rtl w:val="0"/>
        </w:rPr>
        <w:t xml:space="preserve">linie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pStyle w:val="Subtitle"/>
        <w:rPr/>
      </w:pPr>
      <w:bookmarkStart w:colFirst="0" w:colLast="0" w:name="_heading=h.2et92p0" w:id="4"/>
      <w:bookmarkEnd w:id="4"/>
      <w:r w:rsidDel="00000000" w:rsidR="00000000" w:rsidRPr="00000000">
        <w:rPr>
          <w:rtl w:val="0"/>
        </w:rPr>
        <w:t xml:space="preserve">Exemplu</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trenuri.in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trenuri.out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t xml:space="preserve">6</w:t>
            </w:r>
          </w:p>
          <w:p w:rsidR="00000000" w:rsidDel="00000000" w:rsidP="00000000" w:rsidRDefault="00000000" w:rsidRPr="00000000" w14:paraId="00000025">
            <w:pPr>
              <w:widowControl w:val="0"/>
              <w:spacing w:line="240" w:lineRule="auto"/>
              <w:rPr/>
            </w:pPr>
            <w:r w:rsidDel="00000000" w:rsidR="00000000" w:rsidRPr="00000000">
              <w:rPr>
                <w:rtl w:val="0"/>
              </w:rPr>
              <w:t xml:space="preserve">1 2 6</w:t>
            </w:r>
          </w:p>
          <w:p w:rsidR="00000000" w:rsidDel="00000000" w:rsidP="00000000" w:rsidRDefault="00000000" w:rsidRPr="00000000" w14:paraId="00000026">
            <w:pPr>
              <w:widowControl w:val="0"/>
              <w:spacing w:line="240" w:lineRule="auto"/>
              <w:rPr/>
            </w:pPr>
            <w:r w:rsidDel="00000000" w:rsidR="00000000" w:rsidRPr="00000000">
              <w:rPr>
                <w:rtl w:val="0"/>
              </w:rPr>
              <w:t xml:space="preserve">2 3 2</w:t>
            </w:r>
          </w:p>
          <w:p w:rsidR="00000000" w:rsidDel="00000000" w:rsidP="00000000" w:rsidRDefault="00000000" w:rsidRPr="00000000" w14:paraId="00000027">
            <w:pPr>
              <w:widowControl w:val="0"/>
              <w:spacing w:line="240" w:lineRule="auto"/>
              <w:rPr/>
            </w:pPr>
            <w:r w:rsidDel="00000000" w:rsidR="00000000" w:rsidRPr="00000000">
              <w:rPr>
                <w:rtl w:val="0"/>
              </w:rPr>
              <w:t xml:space="preserve">2 4 2</w:t>
            </w:r>
          </w:p>
          <w:p w:rsidR="00000000" w:rsidDel="00000000" w:rsidP="00000000" w:rsidRDefault="00000000" w:rsidRPr="00000000" w14:paraId="00000028">
            <w:pPr>
              <w:widowControl w:val="0"/>
              <w:spacing w:line="240" w:lineRule="auto"/>
              <w:rPr/>
            </w:pPr>
            <w:r w:rsidDel="00000000" w:rsidR="00000000" w:rsidRPr="00000000">
              <w:rPr>
                <w:rtl w:val="0"/>
              </w:rPr>
              <w:t xml:space="preserve">2 5 5</w:t>
            </w:r>
          </w:p>
          <w:p w:rsidR="00000000" w:rsidDel="00000000" w:rsidP="00000000" w:rsidRDefault="00000000" w:rsidRPr="00000000" w14:paraId="00000029">
            <w:pPr>
              <w:widowControl w:val="0"/>
              <w:spacing w:line="240" w:lineRule="auto"/>
              <w:rPr/>
            </w:pPr>
            <w:r w:rsidDel="00000000" w:rsidR="00000000" w:rsidRPr="00000000">
              <w:rPr>
                <w:rtl w:val="0"/>
              </w:rPr>
              <w:t xml:space="preserve">4 6 40</w:t>
            </w:r>
          </w:p>
          <w:p w:rsidR="00000000" w:rsidDel="00000000" w:rsidP="00000000" w:rsidRDefault="00000000" w:rsidRPr="00000000" w14:paraId="0000002A">
            <w:pPr>
              <w:widowControl w:val="0"/>
              <w:spacing w:line="240" w:lineRule="auto"/>
              <w:rPr/>
            </w:pPr>
            <w:r w:rsidDel="00000000" w:rsidR="00000000" w:rsidRPr="00000000">
              <w:rPr>
                <w:rtl w:val="0"/>
              </w:rPr>
              <w:t xml:space="preserve">3</w:t>
            </w:r>
          </w:p>
          <w:p w:rsidR="00000000" w:rsidDel="00000000" w:rsidP="00000000" w:rsidRDefault="00000000" w:rsidRPr="00000000" w14:paraId="0000002B">
            <w:pPr>
              <w:widowControl w:val="0"/>
              <w:spacing w:line="240" w:lineRule="auto"/>
              <w:rPr/>
            </w:pPr>
            <w:r w:rsidDel="00000000" w:rsidR="00000000" w:rsidRPr="00000000">
              <w:rPr>
                <w:rtl w:val="0"/>
              </w:rPr>
              <w:t xml:space="preserve">3 2 4 1</w:t>
            </w:r>
          </w:p>
          <w:p w:rsidR="00000000" w:rsidDel="00000000" w:rsidP="00000000" w:rsidRDefault="00000000" w:rsidRPr="00000000" w14:paraId="0000002C">
            <w:pPr>
              <w:widowControl w:val="0"/>
              <w:spacing w:line="240" w:lineRule="auto"/>
              <w:rPr/>
            </w:pPr>
            <w:r w:rsidDel="00000000" w:rsidR="00000000" w:rsidRPr="00000000">
              <w:rPr>
                <w:rtl w:val="0"/>
              </w:rPr>
              <w:t xml:space="preserve">3 2 5 4</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4 1 5 4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t xml:space="preserve">0</w:t>
            </w:r>
          </w:p>
          <w:p w:rsidR="00000000" w:rsidDel="00000000" w:rsidP="00000000" w:rsidRDefault="00000000" w:rsidRPr="00000000" w14:paraId="0000002F">
            <w:pPr>
              <w:widowControl w:val="0"/>
              <w:spacing w:line="240" w:lineRule="auto"/>
              <w:rPr/>
            </w:pPr>
            <w:r w:rsidDel="00000000" w:rsidR="00000000" w:rsidRPr="00000000">
              <w:rPr>
                <w:rtl w:val="0"/>
              </w:rPr>
              <w:t xml:space="preserve">1 1 2</w:t>
            </w:r>
          </w:p>
          <w:p w:rsidR="00000000" w:rsidDel="00000000" w:rsidP="00000000" w:rsidRDefault="00000000" w:rsidRPr="00000000" w14:paraId="00000030">
            <w:pPr>
              <w:widowControl w:val="0"/>
              <w:spacing w:line="240" w:lineRule="auto"/>
              <w:rPr/>
            </w:pPr>
            <w:r w:rsidDel="00000000" w:rsidR="00000000" w:rsidRPr="00000000">
              <w:rPr>
                <w:rtl w:val="0"/>
              </w:rPr>
              <w:t xml:space="preserve">0</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Subtitle"/>
        <w:rPr/>
      </w:pPr>
      <w:bookmarkStart w:colFirst="0" w:colLast="0" w:name="_heading=h.tyjcwt" w:id="5"/>
      <w:bookmarkEnd w:id="5"/>
      <w:r w:rsidDel="00000000" w:rsidR="00000000" w:rsidRPr="00000000">
        <w:rPr>
          <w:rtl w:val="0"/>
        </w:rPr>
        <w:t xml:space="preserve">Explicație</w:t>
      </w:r>
    </w:p>
    <w:p w:rsidR="00000000" w:rsidDel="00000000" w:rsidP="00000000" w:rsidRDefault="00000000" w:rsidRPr="00000000" w14:paraId="00000034">
      <w:pPr>
        <w:rPr/>
      </w:pPr>
      <w:r w:rsidDel="00000000" w:rsidR="00000000" w:rsidRPr="00000000">
        <w:rPr>
          <w:rtl w:val="0"/>
        </w:rPr>
        <w:t xml:space="preserve">Trenurile 3 și 4 nu se vor întâlni. </w:t>
      </w:r>
    </w:p>
    <w:p w:rsidR="00000000" w:rsidDel="00000000" w:rsidP="00000000" w:rsidRDefault="00000000" w:rsidRPr="00000000" w14:paraId="00000035">
      <w:pPr>
        <w:rPr/>
      </w:pPr>
      <w:r w:rsidDel="00000000" w:rsidR="00000000" w:rsidRPr="00000000">
        <w:rPr>
          <w:rtl w:val="0"/>
        </w:rPr>
        <w:t xml:space="preserve">De exemplu trenul 1 după o oră este în orașul 2, iar trenul 4 este atunci la jumătatea muchiei dintre orașele 4 și 2. În plus, trenul 4 merge mai încet ca 3.</w:t>
      </w:r>
    </w:p>
    <w:p w:rsidR="00000000" w:rsidDel="00000000" w:rsidP="00000000" w:rsidRDefault="00000000" w:rsidRPr="00000000" w14:paraId="00000036">
      <w:pPr>
        <w:rPr/>
      </w:pPr>
      <w:r w:rsidDel="00000000" w:rsidR="00000000" w:rsidRPr="00000000">
        <w:rPr>
          <w:rtl w:val="0"/>
        </w:rPr>
        <w:t xml:space="preserve">Trenurile 3 și 5 se întâlnesc pe muchia (2, 1). Trenul 5 depășește trenul 3 la un moment dat strict pe această muchie.</w:t>
      </w:r>
    </w:p>
    <w:p w:rsidR="00000000" w:rsidDel="00000000" w:rsidP="00000000" w:rsidRDefault="00000000" w:rsidRPr="00000000" w14:paraId="00000037">
      <w:pPr>
        <w:rPr/>
      </w:pPr>
      <w:r w:rsidDel="00000000" w:rsidR="00000000" w:rsidRPr="00000000">
        <w:rPr>
          <w:rtl w:val="0"/>
        </w:rPr>
        <w:t xml:space="preserve">Trenurile 4 și 5 nu se întâlnesc (trenul 4 ajunge în orașul 2 după 2 ore iar trenul 5 este deja trecut, în acel moment, de orașul 2, mergând spre 1 și cu o viteză mai mare.</w:t>
      </w:r>
    </w:p>
    <w:p w:rsidR="00000000" w:rsidDel="00000000" w:rsidP="00000000" w:rsidRDefault="00000000" w:rsidRPr="00000000" w14:paraId="00000038">
      <w:pPr>
        <w:rPr/>
      </w:pPr>
      <w:r w:rsidDel="00000000" w:rsidR="00000000" w:rsidRPr="00000000">
        <w:rPr/>
        <w:drawing>
          <wp:inline distB="114300" distT="114300" distL="114300" distR="114300">
            <wp:extent cx="1757363" cy="224256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757363" cy="2242560"/>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spacing w:line="331.2" w:lineRule="auto"/>
      <w:rPr/>
    </w:pPr>
    <w:r w:rsidDel="00000000" w:rsidR="00000000" w:rsidRPr="00000000">
      <w:rPr>
        <w:rtl w:val="0"/>
      </w:rPr>
      <w:t xml:space="preserve">Info Oltenia 2025 - Colegiul Național “Frații Buzești”, Craiova</w:t>
    </w:r>
  </w:p>
  <w:p w:rsidR="00000000" w:rsidDel="00000000" w:rsidP="00000000" w:rsidRDefault="00000000" w:rsidRPr="00000000" w14:paraId="0000003B">
    <w:pPr>
      <w:spacing w:line="331.2" w:lineRule="auto"/>
      <w:rPr/>
    </w:pPr>
    <w:r w:rsidDel="00000000" w:rsidR="00000000" w:rsidRPr="00000000">
      <w:rPr>
        <w:rtl w:val="0"/>
      </w:rPr>
      <w:t xml:space="preserve">Individual 11-12</w:t>
    </w:r>
  </w:p>
  <w:p w:rsidR="00000000" w:rsidDel="00000000" w:rsidP="00000000" w:rsidRDefault="00000000" w:rsidRPr="00000000" w14:paraId="0000003C">
    <w:pPr>
      <w:spacing w:line="331.2" w:lineRule="auto"/>
      <w:rPr/>
    </w:pPr>
    <w:r w:rsidDel="00000000" w:rsidR="00000000" w:rsidRPr="00000000">
      <w:rPr>
        <w:rtl w:val="0"/>
      </w:rPr>
      <w:t xml:space="preserve">15 februarie 2025</w:t>
    </w:r>
  </w:p>
  <w:p w:rsidR="00000000" w:rsidDel="00000000" w:rsidP="00000000" w:rsidRDefault="00000000" w:rsidRPr="00000000" w14:paraId="0000003D">
    <w:pPr>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yGiRXAQXkRYFv60V0HcMBLgyA==">CgMxLjAyCGguZ2pkZ3hzMgloLjMwajB6bGwyCWguMWZvYjl0ZTIJaC4zem55c2g3MgloLjJldDkycDAyCGgudHlqY3d0OAByITF4cndfYUlXdzVVaHc2NDJvUFcxU2o5eEVEcEYyS2g3MA==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