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vmz469vmqvtq" w:id="0"/>
      <w:bookmarkEnd w:id="0"/>
      <w:r w:rsidDel="00000000" w:rsidR="00000000" w:rsidRPr="00000000">
        <w:rPr>
          <w:rtl w:val="0"/>
        </w:rPr>
        <w:t xml:space="preserve">Aproapeperm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Dată fiind o valoare n, să se determinăm câte permutări de lungime n există astfel încât orice valoare i se află pe una dintre pozițiile: i-1, i, i+1. În plus, nu sunt permise 3 puncte fixe consecutive (dacă pe poziția i se află chiar valoarea i, spunem că acolo este un punct fix).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rPr/>
      </w:pPr>
      <w:bookmarkStart w:colFirst="0" w:colLast="0" w:name="_74asf9swon35" w:id="1"/>
      <w:bookmarkEnd w:id="1"/>
      <w:r w:rsidDel="00000000" w:rsidR="00000000" w:rsidRPr="00000000">
        <w:rPr>
          <w:rtl w:val="0"/>
        </w:rPr>
        <w:t xml:space="preserve">Date de intrare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Pe prima linie a fișierului de intrare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aproapeperm.in</w:t>
      </w:r>
      <w:r w:rsidDel="00000000" w:rsidR="00000000" w:rsidRPr="00000000">
        <w:rPr>
          <w:rtl w:val="0"/>
        </w:rPr>
        <w:t xml:space="preserve"> se află valoarea 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Subtitle"/>
        <w:rPr/>
      </w:pPr>
      <w:bookmarkStart w:colFirst="0" w:colLast="0" w:name="_k5ij1u6rbelg" w:id="2"/>
      <w:bookmarkEnd w:id="2"/>
      <w:r w:rsidDel="00000000" w:rsidR="00000000" w:rsidRPr="00000000">
        <w:rPr>
          <w:rtl w:val="0"/>
        </w:rPr>
        <w:t xml:space="preserve">Date de ieșire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Fișierul de ieșire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aproapeperm.out</w:t>
      </w:r>
      <w:r w:rsidDel="00000000" w:rsidR="00000000" w:rsidRPr="00000000">
        <w:rPr>
          <w:rtl w:val="0"/>
        </w:rPr>
        <w:t xml:space="preserve"> va conține un singur număr întreg, reprezentând valoarea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cerută modulo 10^9+7.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ate3lct53qs2" w:id="3"/>
      <w:bookmarkEnd w:id="3"/>
      <w:r w:rsidDel="00000000" w:rsidR="00000000" w:rsidRPr="00000000">
        <w:rPr>
          <w:rtl w:val="0"/>
        </w:rPr>
        <w:t xml:space="preserve">Restricții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Pentru teste în valoare de 19 de puncte 1≤n≤8;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Pentru alte teste în valoare de 22 de puncte 1≤n≤40;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Pentru alte teste în valoare de 59 de puncte 1≤n≤100 000;</w:t>
      </w:r>
    </w:p>
    <w:p w:rsidR="00000000" w:rsidDel="00000000" w:rsidP="00000000" w:rsidRDefault="00000000" w:rsidRPr="00000000" w14:paraId="00000010">
      <w:pPr>
        <w:pStyle w:val="Subtitle"/>
        <w:rPr/>
      </w:pPr>
      <w:bookmarkStart w:colFirst="0" w:colLast="0" w:name="_ijh1h4th50h4" w:id="4"/>
      <w:bookmarkEnd w:id="4"/>
      <w:r w:rsidDel="00000000" w:rsidR="00000000" w:rsidRPr="00000000">
        <w:rPr>
          <w:rtl w:val="0"/>
        </w:rPr>
        <w:t xml:space="preserve">Exemplu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aproapeperm.in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aproapeperm.out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</w:tr>
    </w:tbl>
    <w:p w:rsidR="00000000" w:rsidDel="00000000" w:rsidP="00000000" w:rsidRDefault="00000000" w:rsidRPr="00000000" w14:paraId="00000015">
      <w:pPr>
        <w:pBdr>
          <w:top w:color="e4e4e7" w:space="0" w:sz="0" w:val="none"/>
          <w:left w:color="e4e4e7" w:space="0" w:sz="0" w:val="none"/>
          <w:bottom w:color="e4e4e7" w:space="0" w:sz="0" w:val="none"/>
          <w:right w:color="e4e4e7" w:space="0" w:sz="0" w:val="none"/>
          <w:between w:color="e4e4e7" w:space="0" w:sz="0" w:val="none"/>
        </w:pBdr>
        <w:spacing w:after="60" w:before="60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Subtitle"/>
        <w:pBdr>
          <w:top w:color="e4e4e7" w:space="0" w:sz="0" w:val="none"/>
          <w:left w:color="e4e4e7" w:space="0" w:sz="0" w:val="none"/>
          <w:bottom w:color="e4e4e7" w:space="0" w:sz="0" w:val="none"/>
          <w:right w:color="e4e4e7" w:space="0" w:sz="0" w:val="none"/>
          <w:between w:color="e4e4e7" w:space="0" w:sz="0" w:val="none"/>
        </w:pBdr>
        <w:spacing w:after="60" w:before="60" w:lineRule="auto"/>
        <w:jc w:val="both"/>
        <w:rPr/>
      </w:pPr>
      <w:bookmarkStart w:colFirst="0" w:colLast="0" w:name="_mh9mfdfbktvz" w:id="5"/>
      <w:bookmarkEnd w:id="5"/>
      <w:r w:rsidDel="00000000" w:rsidR="00000000" w:rsidRPr="00000000">
        <w:rPr>
          <w:rtl w:val="0"/>
        </w:rPr>
        <w:t xml:space="preserve">Explicatie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4e4e7" w:space="0" w:sz="0" w:val="none"/>
          <w:left w:color="e4e4e7" w:space="0" w:sz="0" w:val="none"/>
          <w:bottom w:color="e4e4e7" w:space="0" w:sz="0" w:val="none"/>
          <w:right w:color="e4e4e7" w:space="0" w:sz="0" w:val="none"/>
          <w:between w:color="e4e4e7" w:space="0" w:sz="0" w:val="none"/>
        </w:pBdr>
        <w:spacing w:after="60" w:before="60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Permutările numărate sunt:</w:t>
      </w:r>
    </w:p>
    <w:p w:rsidR="00000000" w:rsidDel="00000000" w:rsidP="00000000" w:rsidRDefault="00000000" w:rsidRPr="00000000" w14:paraId="00000019">
      <w:pPr>
        <w:pBdr>
          <w:top w:color="e4e4e7" w:space="0" w:sz="0" w:val="none"/>
          <w:left w:color="e4e4e7" w:space="0" w:sz="0" w:val="none"/>
          <w:bottom w:color="e4e4e7" w:space="0" w:sz="0" w:val="none"/>
          <w:right w:color="e4e4e7" w:space="0" w:sz="0" w:val="none"/>
          <w:between w:color="e4e4e7" w:space="0" w:sz="0" w:val="none"/>
        </w:pBdr>
        <w:spacing w:after="60" w:before="60" w:lineRule="auto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1 2 4 3 5 6</w:t>
        <w:br w:type="textWrapping"/>
        <w:t xml:space="preserve">1 2 4 3 6 5</w:t>
        <w:br w:type="textWrapping"/>
        <w:t xml:space="preserve">1 3 2 4 6 5</w:t>
        <w:br w:type="textWrapping"/>
        <w:t xml:space="preserve">1 3 2 5 4 6</w:t>
        <w:br w:type="textWrapping"/>
        <w:t xml:space="preserve">2 1 3 4 6 5</w:t>
        <w:br w:type="textWrapping"/>
        <w:t xml:space="preserve">2 1 3 5 4 6</w:t>
        <w:br w:type="textWrapping"/>
        <w:t xml:space="preserve">2 1 4 3 5 6</w:t>
        <w:br w:type="textWrapping"/>
        <w:t xml:space="preserve">2 1 4 3 6 5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  <w:t xml:space="preserve">Echipe 11-12</w:t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  <w:t xml:space="preserve">14 februarie 2025</w:t>
    </w:r>
  </w:p>
  <w:p w:rsidR="00000000" w:rsidDel="00000000" w:rsidP="00000000" w:rsidRDefault="00000000" w:rsidRPr="00000000" w14:paraId="0000001F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